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2B58" w:rsidRDefault="00CA7243" w:rsidP="00BD33D6">
      <w:pPr>
        <w:jc w:val="center"/>
      </w:pPr>
      <w:r>
        <w:rPr>
          <w:noProof/>
        </w:rPr>
        <w:drawing>
          <wp:inline distT="0" distB="0" distL="0" distR="0">
            <wp:extent cx="1068225" cy="51322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nthrop CI.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95430" cy="526298"/>
                    </a:xfrm>
                    <a:prstGeom prst="rect">
                      <a:avLst/>
                    </a:prstGeom>
                  </pic:spPr>
                </pic:pic>
              </a:graphicData>
            </a:graphic>
          </wp:inline>
        </w:drawing>
      </w:r>
    </w:p>
    <w:p w:rsidR="00CA7243" w:rsidRDefault="00CA7243" w:rsidP="00BD33D6">
      <w:pPr>
        <w:pStyle w:val="Title"/>
        <w:spacing w:after="0"/>
      </w:pPr>
      <w:r>
        <w:t>How to Meditate on Scripture</w:t>
      </w:r>
    </w:p>
    <w:p w:rsidR="00CA7243" w:rsidRDefault="00CA7243" w:rsidP="007F66DF">
      <w:pPr>
        <w:pStyle w:val="Subtitle"/>
      </w:pPr>
      <w:r>
        <w:t xml:space="preserve">Using 1 </w:t>
      </w:r>
      <w:r w:rsidRPr="007F66DF">
        <w:t>Corinthians</w:t>
      </w:r>
      <w:r>
        <w:t xml:space="preserve"> 13 as a </w:t>
      </w:r>
      <w:r w:rsidRPr="00B13AC1">
        <w:t>Template</w:t>
      </w:r>
    </w:p>
    <w:p w:rsidR="00CA7243" w:rsidRDefault="00BD33D6" w:rsidP="00BD33D6">
      <w:r>
        <w:rPr>
          <w:b/>
          <w:bCs/>
        </w:rPr>
        <w:t xml:space="preserve">Question: </w:t>
      </w:r>
      <w:r w:rsidR="00554F87">
        <w:t>What does it mean to “meditate” on Scripture</w:t>
      </w:r>
      <w:r w:rsidR="00A61988">
        <w:t xml:space="preserve"> (see Josh 1:8; </w:t>
      </w:r>
      <w:r w:rsidR="00A61988" w:rsidRPr="00A61988">
        <w:t>Ps</w:t>
      </w:r>
      <w:r w:rsidR="00A61988">
        <w:t>alm</w:t>
      </w:r>
      <w:r w:rsidR="00A61988" w:rsidRPr="00A61988">
        <w:t xml:space="preserve"> 119:97, 99)</w:t>
      </w:r>
      <w:r w:rsidR="00A61988">
        <w:t>?</w:t>
      </w:r>
    </w:p>
    <w:p w:rsidR="005E1FB9" w:rsidRDefault="005E1FB9" w:rsidP="005E1FB9">
      <w:pPr>
        <w:pStyle w:val="EmptyBox"/>
      </w:pPr>
    </w:p>
    <w:p w:rsidR="005E1FB9" w:rsidRDefault="005E1FB9" w:rsidP="005E1FB9">
      <w:pPr>
        <w:pStyle w:val="EmptyBox"/>
      </w:pPr>
    </w:p>
    <w:p w:rsidR="008C6243" w:rsidRPr="00A906D2" w:rsidRDefault="00A906D2" w:rsidP="00A906D2">
      <w:pPr>
        <w:pStyle w:val="Heading1"/>
      </w:pPr>
      <w:r>
        <w:t>Steps</w:t>
      </w:r>
    </w:p>
    <w:p w:rsidR="008C6243" w:rsidRDefault="008C6243" w:rsidP="00BD33D6">
      <w:r w:rsidRPr="00AD082E">
        <w:rPr>
          <w:b/>
          <w:bCs/>
        </w:rPr>
        <w:t>Step 1</w:t>
      </w:r>
      <w:r>
        <w:t xml:space="preserve">: Read the passage in its entirety. On your first time through the passage, try your best to understand what it is saying, not getting bogged down in difficulty. </w:t>
      </w:r>
      <w:r>
        <w:br/>
        <w:t xml:space="preserve">On your second time through, try to discern the </w:t>
      </w:r>
      <w:r>
        <w:rPr>
          <w:i/>
          <w:iCs/>
        </w:rPr>
        <w:t xml:space="preserve">limits </w:t>
      </w:r>
      <w:r>
        <w:t>of the passage — is there a clear unit of thought? Should you take a paragraph? Or a whole chapter?</w:t>
      </w:r>
      <w:r>
        <w:br/>
        <w:t xml:space="preserve">For our purposes, we will take 1 Corinthians 12:31b–13:13 as a </w:t>
      </w:r>
      <w:r>
        <w:rPr>
          <w:i/>
          <w:iCs/>
        </w:rPr>
        <w:t>unit of thought</w:t>
      </w:r>
      <w:r>
        <w:t xml:space="preserve">. </w:t>
      </w:r>
    </w:p>
    <w:p w:rsidR="008C6243" w:rsidRDefault="008C6243" w:rsidP="00BD33D6">
      <w:r w:rsidRPr="00AD082E">
        <w:rPr>
          <w:b/>
          <w:bCs/>
        </w:rPr>
        <w:t>Step 2</w:t>
      </w:r>
      <w:r>
        <w:t>: Make a list of questions you want to answer about the passage. Find any words or phrases that are confusing and mark them as “to investigate.” Best questions to ask are: “Who? What? When? Where? Why? How?” (5W’s and H)</w:t>
      </w:r>
    </w:p>
    <w:p w:rsidR="008C6243" w:rsidRDefault="008C6243" w:rsidP="00BD33D6">
      <w:r w:rsidRPr="00AD082E">
        <w:rPr>
          <w:b/>
          <w:bCs/>
        </w:rPr>
        <w:t>Step 3</w:t>
      </w:r>
      <w:r>
        <w:t xml:space="preserve">: Divide the passage into clear subsections (if necessary). Look for change—change of perspective, change of topic, change of style, etc. Often, your English Bible will mark these changes as new paragraphs. </w:t>
      </w:r>
    </w:p>
    <w:p w:rsidR="008C6243" w:rsidRDefault="008C6243" w:rsidP="00BD33D6">
      <w:r w:rsidRPr="00AD082E">
        <w:rPr>
          <w:b/>
          <w:bCs/>
        </w:rPr>
        <w:t>Step 4</w:t>
      </w:r>
      <w:r>
        <w:t xml:space="preserve">: Mark any repeating words or ideas (usually looking for repeated words that are somewhat unique to this passage — common words like “and” and “but” may repeat but may not be significant). See if these repeated ideas help form a </w:t>
      </w:r>
      <w:r>
        <w:rPr>
          <w:i/>
          <w:iCs/>
        </w:rPr>
        <w:t xml:space="preserve">theme (main idea / big idea) </w:t>
      </w:r>
      <w:r>
        <w:t xml:space="preserve">of the passage. </w:t>
      </w:r>
    </w:p>
    <w:p w:rsidR="008C6243" w:rsidRDefault="008C6243" w:rsidP="00BD33D6">
      <w:r w:rsidRPr="00AD082E">
        <w:rPr>
          <w:b/>
          <w:bCs/>
        </w:rPr>
        <w:t>Step 5</w:t>
      </w:r>
      <w:r>
        <w:t>: Ask yourself: “is the Bible here trying to make me change 1) my behavior, 2) my thinking, or 3) both?</w:t>
      </w:r>
    </w:p>
    <w:p w:rsidR="008C6243" w:rsidRPr="009446FE" w:rsidRDefault="008C6243" w:rsidP="00BD33D6">
      <w:r w:rsidRPr="00AD082E">
        <w:rPr>
          <w:b/>
          <w:bCs/>
        </w:rPr>
        <w:t>Step 6</w:t>
      </w:r>
      <w:r>
        <w:t xml:space="preserve">: Summarize/articulate the passage in your own words as clearly and thoroughly as possible with </w:t>
      </w:r>
      <w:r>
        <w:rPr>
          <w:i/>
          <w:iCs/>
        </w:rPr>
        <w:t xml:space="preserve">action points </w:t>
      </w:r>
      <w:r>
        <w:t xml:space="preserve">to clarify how I should personally respond to this text. </w:t>
      </w:r>
    </w:p>
    <w:p w:rsidR="002B3040" w:rsidRPr="005E1FB9" w:rsidRDefault="002B3040" w:rsidP="00A906D2">
      <w:pPr>
        <w:pStyle w:val="Heading1"/>
      </w:pPr>
      <w:r w:rsidRPr="005E1FB9">
        <w:t xml:space="preserve">Exercise: </w:t>
      </w:r>
      <w:r w:rsidR="003534A3" w:rsidRPr="005E1FB9">
        <w:t>1 Corinthians 12:31b–13:13</w:t>
      </w:r>
      <w:r w:rsidRPr="005E1FB9">
        <w:t xml:space="preserve"> (NASB)</w:t>
      </w:r>
    </w:p>
    <w:p w:rsidR="002B3040" w:rsidRPr="002B3040" w:rsidRDefault="002B3040" w:rsidP="002B3040">
      <w:pPr>
        <w:spacing w:line="480" w:lineRule="auto"/>
        <w:rPr>
          <w:rFonts w:ascii="Lexicon No1 Roman A Tab" w:hAnsi="Lexicon No1 Roman A Tab" w:cs="Calibri"/>
          <w:szCs w:val="20"/>
          <w:lang w:bidi="he-IL"/>
        </w:rPr>
      </w:pPr>
      <w:r w:rsidRPr="002B3040">
        <w:rPr>
          <w:rFonts w:ascii="Lexicon No1 Roman A Tab" w:hAnsi="Lexicon No1 Roman A Tab" w:cs="Calibri"/>
          <w:color w:val="025400"/>
          <w:szCs w:val="20"/>
        </w:rPr>
        <w:t xml:space="preserve">1 Corinthians 12:31b </w:t>
      </w:r>
      <w:r w:rsidRPr="002B3040">
        <w:rPr>
          <w:rFonts w:ascii="Lexicon No1 Roman A Tab" w:hAnsi="Lexicon No1 Roman A Tab"/>
          <w:szCs w:val="20"/>
        </w:rPr>
        <w:t xml:space="preserve">And I show you a still more excellent way. </w:t>
      </w:r>
      <w:r w:rsidRPr="002B3040">
        <w:rPr>
          <w:rFonts w:ascii="Lexicon No1 Roman A Tab" w:hAnsi="Lexicon No1 Roman A Tab"/>
          <w:color w:val="025400"/>
          <w:szCs w:val="20"/>
          <w:vertAlign w:val="superscript"/>
        </w:rPr>
        <w:t>13:</w:t>
      </w:r>
      <w:r w:rsidRPr="002B3040">
        <w:rPr>
          <w:rFonts w:ascii="Lexicon No1 Roman A Tab" w:hAnsi="Lexicon No1 Roman A Tab" w:cs="Calibri"/>
          <w:color w:val="025400"/>
          <w:szCs w:val="20"/>
          <w:vertAlign w:val="superscript"/>
        </w:rPr>
        <w:t>1</w:t>
      </w:r>
      <w:r w:rsidRPr="002B3040">
        <w:rPr>
          <w:rFonts w:ascii="Lexicon No1 Roman A Tab" w:hAnsi="Lexicon No1 Roman A Tab" w:cs="Calibri"/>
          <w:color w:val="005500"/>
          <w:szCs w:val="20"/>
          <w:lang w:bidi="he-IL"/>
        </w:rPr>
        <w:t xml:space="preserve"> </w:t>
      </w:r>
      <w:r w:rsidRPr="002B3040">
        <w:rPr>
          <w:rFonts w:ascii="Lexicon No1 Roman A Tab" w:hAnsi="Lexicon No1 Roman A Tab" w:cs="Calibri"/>
          <w:szCs w:val="20"/>
          <w:lang w:bidi="he-IL"/>
        </w:rPr>
        <w:t xml:space="preserve">If I speak with the tongues of men and of angels, but do not have love, I have become a noisy gong or a clanging cymbal. </w:t>
      </w:r>
      <w:r w:rsidRPr="002B3040">
        <w:rPr>
          <w:rFonts w:ascii="Lexicon No1 Roman A Tab" w:hAnsi="Lexicon No1 Roman A Tab" w:cs="Calibri"/>
          <w:color w:val="005500"/>
          <w:szCs w:val="20"/>
          <w:vertAlign w:val="superscript"/>
          <w:lang w:bidi="he-IL"/>
        </w:rPr>
        <w:t>2</w:t>
      </w:r>
      <w:r w:rsidRPr="002B3040">
        <w:rPr>
          <w:rFonts w:ascii="Lexicon No1 Roman A Tab" w:hAnsi="Lexicon No1 Roman A Tab" w:cs="Calibri"/>
          <w:szCs w:val="20"/>
          <w:lang w:bidi="he-IL"/>
        </w:rPr>
        <w:t xml:space="preserve"> If I have</w:t>
      </w:r>
      <w:r w:rsidRPr="002B3040">
        <w:rPr>
          <w:rFonts w:ascii="Lexicon No1 Roman A Tab" w:hAnsi="Lexicon No1 Roman A Tab" w:cs="Calibri"/>
          <w:i/>
          <w:iCs/>
          <w:szCs w:val="20"/>
          <w:lang w:bidi="he-IL"/>
        </w:rPr>
        <w:t xml:space="preserve"> the gift of </w:t>
      </w:r>
      <w:proofErr w:type="gramStart"/>
      <w:r w:rsidRPr="002B3040">
        <w:rPr>
          <w:rFonts w:ascii="Lexicon No1 Roman A Tab" w:hAnsi="Lexicon No1 Roman A Tab" w:cs="Calibri"/>
          <w:szCs w:val="20"/>
          <w:lang w:bidi="he-IL"/>
        </w:rPr>
        <w:t>prophecy, and</w:t>
      </w:r>
      <w:proofErr w:type="gramEnd"/>
      <w:r w:rsidRPr="002B3040">
        <w:rPr>
          <w:rFonts w:ascii="Lexicon No1 Roman A Tab" w:hAnsi="Lexicon No1 Roman A Tab" w:cs="Calibri"/>
          <w:szCs w:val="20"/>
          <w:lang w:bidi="he-IL"/>
        </w:rPr>
        <w:t xml:space="preserve"> know all mysteries and all knowledge; and if I have all faith, so as to remove mountains, but do not have love, I am nothing. </w:t>
      </w:r>
      <w:r w:rsidRPr="002B3040">
        <w:rPr>
          <w:rFonts w:ascii="Lexicon No1 Roman A Tab" w:hAnsi="Lexicon No1 Roman A Tab" w:cs="Calibri"/>
          <w:color w:val="005500"/>
          <w:szCs w:val="20"/>
          <w:vertAlign w:val="superscript"/>
          <w:lang w:bidi="he-IL"/>
        </w:rPr>
        <w:t>3</w:t>
      </w:r>
      <w:r w:rsidRPr="002B3040">
        <w:rPr>
          <w:rFonts w:ascii="Lexicon No1 Roman A Tab" w:hAnsi="Lexicon No1 Roman A Tab" w:cs="Calibri"/>
          <w:szCs w:val="20"/>
          <w:lang w:bidi="he-IL"/>
        </w:rPr>
        <w:t xml:space="preserve"> And if I give all my possessions to feed</w:t>
      </w:r>
      <w:r w:rsidRPr="002B3040">
        <w:rPr>
          <w:rFonts w:ascii="Lexicon No1 Roman A Tab" w:hAnsi="Lexicon No1 Roman A Tab" w:cs="Calibri"/>
          <w:i/>
          <w:iCs/>
          <w:szCs w:val="20"/>
          <w:lang w:bidi="he-IL"/>
        </w:rPr>
        <w:t xml:space="preserve"> the poor,</w:t>
      </w:r>
      <w:r w:rsidRPr="002B3040">
        <w:rPr>
          <w:rFonts w:ascii="Lexicon No1 Roman A Tab" w:hAnsi="Lexicon No1 Roman A Tab" w:cs="Calibri"/>
          <w:szCs w:val="20"/>
          <w:lang w:bidi="he-IL"/>
        </w:rPr>
        <w:t xml:space="preserve"> and if I surrender my body to be burned, but do not have love, it profits me nothing.</w:t>
      </w:r>
    </w:p>
    <w:p w:rsidR="002B3040" w:rsidRPr="002B3040" w:rsidRDefault="002B3040" w:rsidP="002B3040">
      <w:pPr>
        <w:spacing w:line="480" w:lineRule="auto"/>
        <w:rPr>
          <w:rFonts w:ascii="Lexicon No1 Roman A Tab" w:hAnsi="Lexicon No1 Roman A Tab" w:cs="Calibri"/>
          <w:szCs w:val="20"/>
          <w:lang w:bidi="he-IL"/>
        </w:rPr>
      </w:pPr>
      <w:r w:rsidRPr="002B3040">
        <w:rPr>
          <w:rFonts w:ascii="Lexicon No1 Roman A Tab" w:hAnsi="Lexicon No1 Roman A Tab" w:cs="Calibri"/>
          <w:color w:val="005500"/>
          <w:szCs w:val="20"/>
          <w:vertAlign w:val="superscript"/>
          <w:lang w:bidi="he-IL"/>
        </w:rPr>
        <w:t>4</w:t>
      </w:r>
      <w:r w:rsidRPr="002B3040">
        <w:rPr>
          <w:rFonts w:ascii="Lexicon No1 Roman A Tab" w:hAnsi="Lexicon No1 Roman A Tab" w:cs="Calibri"/>
          <w:color w:val="005500"/>
          <w:szCs w:val="20"/>
          <w:lang w:bidi="he-IL"/>
        </w:rPr>
        <w:t xml:space="preserve"> </w:t>
      </w:r>
      <w:r w:rsidRPr="002B3040">
        <w:rPr>
          <w:rFonts w:ascii="Lexicon No1 Roman A Tab" w:hAnsi="Lexicon No1 Roman A Tab" w:cs="Calibri"/>
          <w:szCs w:val="20"/>
          <w:lang w:bidi="he-IL"/>
        </w:rPr>
        <w:t>Love is patient, love is kind</w:t>
      </w:r>
      <w:r w:rsidRPr="002B3040">
        <w:rPr>
          <w:rFonts w:ascii="Lexicon No1 Roman A Tab" w:hAnsi="Lexicon No1 Roman A Tab" w:cs="Calibri"/>
          <w:i/>
          <w:iCs/>
          <w:szCs w:val="20"/>
          <w:lang w:bidi="he-IL"/>
        </w:rPr>
        <w:t xml:space="preserve"> and </w:t>
      </w:r>
      <w:r w:rsidRPr="002B3040">
        <w:rPr>
          <w:rFonts w:ascii="Lexicon No1 Roman A Tab" w:hAnsi="Lexicon No1 Roman A Tab" w:cs="Calibri"/>
          <w:szCs w:val="20"/>
          <w:lang w:bidi="he-IL"/>
        </w:rPr>
        <w:t>is not jealous; love does not brag</w:t>
      </w:r>
      <w:r w:rsidRPr="002B3040">
        <w:rPr>
          <w:rFonts w:ascii="Lexicon No1 Roman A Tab" w:hAnsi="Lexicon No1 Roman A Tab" w:cs="Calibri"/>
          <w:i/>
          <w:iCs/>
          <w:szCs w:val="20"/>
          <w:lang w:bidi="he-IL"/>
        </w:rPr>
        <w:t xml:space="preserve"> and</w:t>
      </w:r>
      <w:r w:rsidRPr="002B3040">
        <w:rPr>
          <w:rFonts w:ascii="Lexicon No1 Roman A Tab" w:hAnsi="Lexicon No1 Roman A Tab" w:cs="Calibri"/>
          <w:szCs w:val="20"/>
          <w:lang w:bidi="he-IL"/>
        </w:rPr>
        <w:t xml:space="preserve"> is not arrogant, </w:t>
      </w:r>
      <w:r w:rsidRPr="002B3040">
        <w:rPr>
          <w:rFonts w:ascii="Lexicon No1 Roman A Tab" w:hAnsi="Lexicon No1 Roman A Tab" w:cs="Calibri"/>
          <w:color w:val="005500"/>
          <w:szCs w:val="20"/>
          <w:vertAlign w:val="superscript"/>
          <w:lang w:bidi="he-IL"/>
        </w:rPr>
        <w:t>5</w:t>
      </w:r>
      <w:r w:rsidRPr="002B3040">
        <w:rPr>
          <w:rFonts w:ascii="Lexicon No1 Roman A Tab" w:hAnsi="Lexicon No1 Roman A Tab" w:cs="Calibri"/>
          <w:szCs w:val="20"/>
          <w:lang w:bidi="he-IL"/>
        </w:rPr>
        <w:t xml:space="preserve"> does not act unbecomingly; it does not seek its own, is not provoked, does not take into account a wrong</w:t>
      </w:r>
      <w:r w:rsidRPr="002B3040">
        <w:rPr>
          <w:rFonts w:ascii="Lexicon No1 Roman A Tab" w:hAnsi="Lexicon No1 Roman A Tab" w:cs="Calibri"/>
          <w:i/>
          <w:iCs/>
          <w:szCs w:val="20"/>
          <w:lang w:bidi="he-IL"/>
        </w:rPr>
        <w:t xml:space="preserve"> suffered,</w:t>
      </w:r>
      <w:r w:rsidRPr="002B3040">
        <w:rPr>
          <w:rFonts w:ascii="Lexicon No1 Roman A Tab" w:hAnsi="Lexicon No1 Roman A Tab" w:cs="Calibri"/>
          <w:szCs w:val="20"/>
          <w:lang w:bidi="he-IL"/>
        </w:rPr>
        <w:t xml:space="preserve"> </w:t>
      </w:r>
      <w:r w:rsidRPr="002B3040">
        <w:rPr>
          <w:rFonts w:ascii="Lexicon No1 Roman A Tab" w:hAnsi="Lexicon No1 Roman A Tab" w:cs="Calibri"/>
          <w:color w:val="005500"/>
          <w:szCs w:val="20"/>
          <w:vertAlign w:val="superscript"/>
          <w:lang w:bidi="he-IL"/>
        </w:rPr>
        <w:t>6</w:t>
      </w:r>
      <w:r w:rsidRPr="002B3040">
        <w:rPr>
          <w:rFonts w:ascii="Lexicon No1 Roman A Tab" w:hAnsi="Lexicon No1 Roman A Tab" w:cs="Calibri"/>
          <w:szCs w:val="20"/>
          <w:lang w:bidi="he-IL"/>
        </w:rPr>
        <w:t xml:space="preserve"> does not rejoice in unrighteousness, but rejoices with the truth; </w:t>
      </w:r>
      <w:r w:rsidRPr="002B3040">
        <w:rPr>
          <w:rFonts w:ascii="Lexicon No1 Roman A Tab" w:hAnsi="Lexicon No1 Roman A Tab" w:cs="Calibri"/>
          <w:color w:val="005500"/>
          <w:szCs w:val="20"/>
          <w:vertAlign w:val="superscript"/>
          <w:lang w:bidi="he-IL"/>
        </w:rPr>
        <w:t>7</w:t>
      </w:r>
      <w:r w:rsidRPr="002B3040">
        <w:rPr>
          <w:rFonts w:ascii="Lexicon No1 Roman A Tab" w:hAnsi="Lexicon No1 Roman A Tab" w:cs="Calibri"/>
          <w:szCs w:val="20"/>
          <w:lang w:bidi="he-IL"/>
        </w:rPr>
        <w:t xml:space="preserve"> bears all things, believes all things, hopes all things, endures all things.</w:t>
      </w:r>
    </w:p>
    <w:p w:rsidR="002B3040" w:rsidRPr="002B3040" w:rsidRDefault="002B3040" w:rsidP="002B3040">
      <w:pPr>
        <w:spacing w:line="480" w:lineRule="auto"/>
        <w:rPr>
          <w:rFonts w:ascii="Lexicon No1 Roman A Tab" w:hAnsi="Lexicon No1 Roman A Tab" w:cs="Calibri"/>
          <w:szCs w:val="20"/>
          <w:lang w:bidi="he-IL"/>
        </w:rPr>
      </w:pPr>
      <w:r w:rsidRPr="002B3040">
        <w:rPr>
          <w:rFonts w:ascii="Lexicon No1 Roman A Tab" w:hAnsi="Lexicon No1 Roman A Tab" w:cs="Calibri"/>
          <w:color w:val="005500"/>
          <w:szCs w:val="20"/>
          <w:vertAlign w:val="superscript"/>
          <w:lang w:bidi="he-IL"/>
        </w:rPr>
        <w:t>8</w:t>
      </w:r>
      <w:r w:rsidRPr="002B3040">
        <w:rPr>
          <w:rFonts w:ascii="Lexicon No1 Roman A Tab" w:hAnsi="Lexicon No1 Roman A Tab" w:cs="Calibri"/>
          <w:color w:val="005500"/>
          <w:szCs w:val="20"/>
          <w:lang w:bidi="he-IL"/>
        </w:rPr>
        <w:t xml:space="preserve"> </w:t>
      </w:r>
      <w:r w:rsidRPr="002B3040">
        <w:rPr>
          <w:rFonts w:ascii="Lexicon No1 Roman A Tab" w:hAnsi="Lexicon No1 Roman A Tab" w:cs="Calibri"/>
          <w:szCs w:val="20"/>
          <w:lang w:bidi="he-IL"/>
        </w:rPr>
        <w:t>Love never fails; but if</w:t>
      </w:r>
      <w:r w:rsidRPr="002B3040">
        <w:rPr>
          <w:rFonts w:ascii="Lexicon No1 Roman A Tab" w:hAnsi="Lexicon No1 Roman A Tab" w:cs="Calibri"/>
          <w:i/>
          <w:iCs/>
          <w:szCs w:val="20"/>
          <w:lang w:bidi="he-IL"/>
        </w:rPr>
        <w:t xml:space="preserve"> there are gifts of </w:t>
      </w:r>
      <w:r w:rsidRPr="002B3040">
        <w:rPr>
          <w:rFonts w:ascii="Lexicon No1 Roman A Tab" w:hAnsi="Lexicon No1 Roman A Tab" w:cs="Calibri"/>
          <w:szCs w:val="20"/>
          <w:lang w:bidi="he-IL"/>
        </w:rPr>
        <w:t>prophecy, they will be done away; if</w:t>
      </w:r>
      <w:r w:rsidRPr="002B3040">
        <w:rPr>
          <w:rFonts w:ascii="Lexicon No1 Roman A Tab" w:hAnsi="Lexicon No1 Roman A Tab" w:cs="Calibri"/>
          <w:i/>
          <w:iCs/>
          <w:szCs w:val="20"/>
          <w:lang w:bidi="he-IL"/>
        </w:rPr>
        <w:t xml:space="preserve"> there are </w:t>
      </w:r>
      <w:r w:rsidRPr="002B3040">
        <w:rPr>
          <w:rFonts w:ascii="Lexicon No1 Roman A Tab" w:hAnsi="Lexicon No1 Roman A Tab" w:cs="Calibri"/>
          <w:szCs w:val="20"/>
          <w:lang w:bidi="he-IL"/>
        </w:rPr>
        <w:t>tongues, they will cease; if</w:t>
      </w:r>
      <w:r w:rsidRPr="002B3040">
        <w:rPr>
          <w:rFonts w:ascii="Lexicon No1 Roman A Tab" w:hAnsi="Lexicon No1 Roman A Tab" w:cs="Calibri"/>
          <w:i/>
          <w:iCs/>
          <w:szCs w:val="20"/>
          <w:lang w:bidi="he-IL"/>
        </w:rPr>
        <w:t xml:space="preserve"> there is</w:t>
      </w:r>
      <w:r w:rsidRPr="002B3040">
        <w:rPr>
          <w:rFonts w:ascii="Lexicon No1 Roman A Tab" w:hAnsi="Lexicon No1 Roman A Tab" w:cs="Calibri"/>
          <w:szCs w:val="20"/>
          <w:lang w:bidi="he-IL"/>
        </w:rPr>
        <w:t xml:space="preserve"> knowledge, it will be done away. </w:t>
      </w:r>
      <w:r w:rsidRPr="002B3040">
        <w:rPr>
          <w:rFonts w:ascii="Lexicon No1 Roman A Tab" w:hAnsi="Lexicon No1 Roman A Tab" w:cs="Calibri"/>
          <w:color w:val="005500"/>
          <w:szCs w:val="20"/>
          <w:vertAlign w:val="superscript"/>
          <w:lang w:bidi="he-IL"/>
        </w:rPr>
        <w:t>9</w:t>
      </w:r>
      <w:r w:rsidRPr="002B3040">
        <w:rPr>
          <w:rFonts w:ascii="Lexicon No1 Roman A Tab" w:hAnsi="Lexicon No1 Roman A Tab" w:cs="Calibri"/>
          <w:szCs w:val="20"/>
          <w:lang w:bidi="he-IL"/>
        </w:rPr>
        <w:t xml:space="preserve"> For we know in part and we prophesy in part; </w:t>
      </w:r>
      <w:r w:rsidRPr="002B3040">
        <w:rPr>
          <w:rFonts w:ascii="Lexicon No1 Roman A Tab" w:hAnsi="Lexicon No1 Roman A Tab" w:cs="Calibri"/>
          <w:color w:val="005500"/>
          <w:szCs w:val="20"/>
          <w:vertAlign w:val="superscript"/>
          <w:lang w:bidi="he-IL"/>
        </w:rPr>
        <w:t>10</w:t>
      </w:r>
      <w:r w:rsidRPr="002B3040">
        <w:rPr>
          <w:rFonts w:ascii="Lexicon No1 Roman A Tab" w:hAnsi="Lexicon No1 Roman A Tab" w:cs="Calibri"/>
          <w:szCs w:val="20"/>
          <w:lang w:bidi="he-IL"/>
        </w:rPr>
        <w:t xml:space="preserve"> but when the perfect comes, the partial will be done away. </w:t>
      </w:r>
      <w:r w:rsidRPr="002B3040">
        <w:rPr>
          <w:rFonts w:ascii="Lexicon No1 Roman A Tab" w:hAnsi="Lexicon No1 Roman A Tab" w:cs="Calibri"/>
          <w:color w:val="005500"/>
          <w:szCs w:val="20"/>
          <w:vertAlign w:val="superscript"/>
          <w:lang w:bidi="he-IL"/>
        </w:rPr>
        <w:t>11</w:t>
      </w:r>
      <w:r w:rsidRPr="002B3040">
        <w:rPr>
          <w:rFonts w:ascii="Lexicon No1 Roman A Tab" w:hAnsi="Lexicon No1 Roman A Tab" w:cs="Calibri"/>
          <w:szCs w:val="20"/>
          <w:lang w:bidi="he-IL"/>
        </w:rPr>
        <w:t xml:space="preserve"> When I was a child, I used to speak like a child, think like a child, reason like a child; when I became a man, I did away with childish things. </w:t>
      </w:r>
      <w:r w:rsidRPr="002B3040">
        <w:rPr>
          <w:rFonts w:ascii="Lexicon No1 Roman A Tab" w:hAnsi="Lexicon No1 Roman A Tab" w:cs="Calibri"/>
          <w:color w:val="005500"/>
          <w:szCs w:val="20"/>
          <w:vertAlign w:val="superscript"/>
          <w:lang w:bidi="he-IL"/>
        </w:rPr>
        <w:t>12</w:t>
      </w:r>
      <w:r w:rsidRPr="002B3040">
        <w:rPr>
          <w:rFonts w:ascii="Lexicon No1 Roman A Tab" w:hAnsi="Lexicon No1 Roman A Tab" w:cs="Calibri"/>
          <w:szCs w:val="20"/>
          <w:lang w:bidi="he-IL"/>
        </w:rPr>
        <w:t xml:space="preserve"> For now we see in a mirror dimly, but then face to face; now I know in part, but then I will know fully just as I also have been fully known. </w:t>
      </w:r>
      <w:r w:rsidRPr="002B3040">
        <w:rPr>
          <w:rFonts w:ascii="Lexicon No1 Roman A Tab" w:hAnsi="Lexicon No1 Roman A Tab" w:cs="Calibri"/>
          <w:color w:val="005500"/>
          <w:szCs w:val="20"/>
          <w:vertAlign w:val="superscript"/>
          <w:lang w:bidi="he-IL"/>
        </w:rPr>
        <w:t>13</w:t>
      </w:r>
      <w:r w:rsidRPr="002B3040">
        <w:rPr>
          <w:rFonts w:ascii="Lexicon No1 Roman A Tab" w:hAnsi="Lexicon No1 Roman A Tab" w:cs="Calibri"/>
          <w:szCs w:val="20"/>
          <w:lang w:bidi="he-IL"/>
        </w:rPr>
        <w:t xml:space="preserve"> But now faith, hope, love, abide these three; but the greatest of these is love.</w:t>
      </w:r>
    </w:p>
    <w:p w:rsidR="002B3040" w:rsidRDefault="00431053" w:rsidP="002B3040">
      <w:r>
        <w:br w:type="column"/>
      </w:r>
      <w:r w:rsidR="002B3040" w:rsidRPr="00A906D2">
        <w:rPr>
          <w:b/>
          <w:bCs/>
        </w:rPr>
        <w:lastRenderedPageBreak/>
        <w:t>Step 1</w:t>
      </w:r>
      <w:r w:rsidR="002B3040">
        <w:t>: Read the passage in its entirety.</w:t>
      </w:r>
    </w:p>
    <w:p w:rsidR="002B3040" w:rsidRDefault="002B3040" w:rsidP="002B3040">
      <w:r w:rsidRPr="00A906D2">
        <w:rPr>
          <w:b/>
          <w:bCs/>
        </w:rPr>
        <w:t>Step 2</w:t>
      </w:r>
      <w:r>
        <w:t>: Make a list of questions you want to answer about the passage. Find any words or phrases that are confusing and mark them as “to investigate.” Best questions to ask are: “Who? What? When? Where? Why? How?” (5W’s and H)</w:t>
      </w:r>
    </w:p>
    <w:p w:rsidR="002B3040" w:rsidRDefault="002B3040" w:rsidP="002B3040">
      <w:pPr>
        <w:pStyle w:val="EmptyBox"/>
      </w:pPr>
    </w:p>
    <w:p w:rsidR="002B3040" w:rsidRDefault="002B3040" w:rsidP="002B3040">
      <w:pPr>
        <w:pStyle w:val="EmptyBox"/>
      </w:pPr>
    </w:p>
    <w:p w:rsidR="002B3040" w:rsidRDefault="002B3040" w:rsidP="002B3040">
      <w:pPr>
        <w:pStyle w:val="EmptyBox"/>
      </w:pPr>
    </w:p>
    <w:p w:rsidR="00431053" w:rsidRDefault="00431053" w:rsidP="002B3040">
      <w:pPr>
        <w:pStyle w:val="EmptyBox"/>
      </w:pPr>
    </w:p>
    <w:p w:rsidR="00431053" w:rsidRDefault="00431053" w:rsidP="002B3040">
      <w:pPr>
        <w:pStyle w:val="EmptyBox"/>
      </w:pPr>
    </w:p>
    <w:p w:rsidR="00431053" w:rsidRDefault="00431053" w:rsidP="002B3040">
      <w:pPr>
        <w:pStyle w:val="EmptyBox"/>
      </w:pPr>
    </w:p>
    <w:p w:rsidR="00431053" w:rsidRDefault="00431053" w:rsidP="002B3040">
      <w:pPr>
        <w:pStyle w:val="EmptyBox"/>
      </w:pPr>
    </w:p>
    <w:p w:rsidR="00431053" w:rsidRDefault="00431053" w:rsidP="002B3040">
      <w:pPr>
        <w:pStyle w:val="EmptyBox"/>
      </w:pPr>
    </w:p>
    <w:p w:rsidR="00431053" w:rsidRDefault="00431053" w:rsidP="002B3040">
      <w:pPr>
        <w:pStyle w:val="EmptyBox"/>
      </w:pPr>
    </w:p>
    <w:p w:rsidR="002B3040" w:rsidRDefault="002B3040" w:rsidP="002B3040">
      <w:pPr>
        <w:pStyle w:val="EmptyBox"/>
      </w:pPr>
    </w:p>
    <w:p w:rsidR="002B3040" w:rsidRDefault="002B3040" w:rsidP="002B3040">
      <w:pPr>
        <w:pStyle w:val="EmptyBox"/>
      </w:pPr>
    </w:p>
    <w:p w:rsidR="002B3040" w:rsidRDefault="002B3040" w:rsidP="002B3040">
      <w:r w:rsidRPr="00A906D2">
        <w:rPr>
          <w:b/>
          <w:bCs/>
        </w:rPr>
        <w:t>Step 3</w:t>
      </w:r>
      <w:r>
        <w:t>: Divide the passage into cl</w:t>
      </w:r>
      <w:r>
        <w:t>ear subsections.</w:t>
      </w:r>
    </w:p>
    <w:p w:rsidR="008C6243" w:rsidRDefault="008C6243" w:rsidP="002B3040">
      <w:pPr>
        <w:pStyle w:val="EmptyBox"/>
      </w:pPr>
    </w:p>
    <w:p w:rsidR="002B3040" w:rsidRDefault="002B3040" w:rsidP="002B3040">
      <w:pPr>
        <w:pStyle w:val="EmptyBox"/>
      </w:pPr>
    </w:p>
    <w:p w:rsidR="00431053" w:rsidRDefault="00431053" w:rsidP="002B3040">
      <w:pPr>
        <w:pStyle w:val="EmptyBox"/>
      </w:pPr>
    </w:p>
    <w:p w:rsidR="002B3040" w:rsidRDefault="002B3040" w:rsidP="002B3040">
      <w:r w:rsidRPr="00A906D2">
        <w:rPr>
          <w:b/>
          <w:bCs/>
        </w:rPr>
        <w:t>Step 4</w:t>
      </w:r>
      <w:r>
        <w:t>: Mark any repeating words or ideas</w:t>
      </w:r>
    </w:p>
    <w:p w:rsidR="002B3040" w:rsidRDefault="002B3040" w:rsidP="002B3040">
      <w:pPr>
        <w:pStyle w:val="EmptyBox"/>
      </w:pPr>
    </w:p>
    <w:p w:rsidR="002B3040" w:rsidRDefault="002B3040" w:rsidP="002B3040">
      <w:pPr>
        <w:pStyle w:val="EmptyBox"/>
      </w:pPr>
    </w:p>
    <w:p w:rsidR="00431053" w:rsidRDefault="00431053" w:rsidP="002B3040">
      <w:pPr>
        <w:pStyle w:val="EmptyBox"/>
      </w:pPr>
    </w:p>
    <w:p w:rsidR="002B3040" w:rsidRDefault="002B3040" w:rsidP="002B3040">
      <w:pPr>
        <w:pStyle w:val="EmptyBox"/>
      </w:pPr>
    </w:p>
    <w:p w:rsidR="002B3040" w:rsidRDefault="002B3040" w:rsidP="002B3040">
      <w:r w:rsidRPr="00A906D2">
        <w:rPr>
          <w:b/>
          <w:bCs/>
        </w:rPr>
        <w:t>Step 5</w:t>
      </w:r>
      <w:r w:rsidRPr="002B3040">
        <w:t>:</w:t>
      </w:r>
      <w:r>
        <w:t xml:space="preserve"> Ask yoursel</w:t>
      </w:r>
      <w:bookmarkStart w:id="0" w:name="_GoBack"/>
      <w:bookmarkEnd w:id="0"/>
      <w:r>
        <w:t>f: “is the Bible here trying to make me change 1) my behavior, 2) my thinking, or 3) both?</w:t>
      </w:r>
    </w:p>
    <w:p w:rsidR="002B3040" w:rsidRDefault="002B3040" w:rsidP="00431053">
      <w:pPr>
        <w:pStyle w:val="EmptyBox"/>
      </w:pPr>
    </w:p>
    <w:p w:rsidR="00431053" w:rsidRDefault="00431053" w:rsidP="00431053">
      <w:pPr>
        <w:pStyle w:val="EmptyBox"/>
      </w:pPr>
    </w:p>
    <w:p w:rsidR="00431053" w:rsidRPr="009446FE" w:rsidRDefault="00431053" w:rsidP="00431053">
      <w:r w:rsidRPr="00AD082E">
        <w:rPr>
          <w:b/>
          <w:bCs/>
        </w:rPr>
        <w:t>Step 6</w:t>
      </w:r>
      <w:r>
        <w:t xml:space="preserve">: Summarize/articulate the passage in your own words as clearly and thoroughly as possible with </w:t>
      </w:r>
      <w:r>
        <w:rPr>
          <w:i/>
          <w:iCs/>
        </w:rPr>
        <w:t xml:space="preserve">action points </w:t>
      </w:r>
      <w:r>
        <w:t xml:space="preserve">to clarify how I should personally respond to this text. </w:t>
      </w:r>
    </w:p>
    <w:p w:rsidR="00431053" w:rsidRDefault="00431053" w:rsidP="00431053">
      <w:pPr>
        <w:pStyle w:val="EmptyBox"/>
      </w:pPr>
    </w:p>
    <w:p w:rsidR="00431053" w:rsidRDefault="00431053" w:rsidP="00431053">
      <w:pPr>
        <w:pStyle w:val="EmptyBox"/>
      </w:pPr>
    </w:p>
    <w:p w:rsidR="00431053" w:rsidRDefault="00431053" w:rsidP="00431053">
      <w:pPr>
        <w:pStyle w:val="EmptyBox"/>
      </w:pPr>
    </w:p>
    <w:p w:rsidR="00431053" w:rsidRDefault="00431053" w:rsidP="00431053">
      <w:pPr>
        <w:pStyle w:val="EmptyBox"/>
      </w:pPr>
    </w:p>
    <w:p w:rsidR="00431053" w:rsidRDefault="00431053" w:rsidP="00431053">
      <w:pPr>
        <w:pStyle w:val="EmptyBox"/>
      </w:pPr>
    </w:p>
    <w:p w:rsidR="00431053" w:rsidRDefault="00431053" w:rsidP="00431053">
      <w:pPr>
        <w:pStyle w:val="EmptyBox"/>
      </w:pPr>
    </w:p>
    <w:p w:rsidR="00431053" w:rsidRDefault="00431053" w:rsidP="00431053">
      <w:pPr>
        <w:pStyle w:val="EmptyBox"/>
      </w:pPr>
    </w:p>
    <w:p w:rsidR="00431053" w:rsidRDefault="00431053" w:rsidP="00431053">
      <w:pPr>
        <w:pStyle w:val="EmptyBox"/>
      </w:pPr>
    </w:p>
    <w:p w:rsidR="00431053" w:rsidRPr="00431053" w:rsidRDefault="00431053" w:rsidP="00431053">
      <w:pPr>
        <w:pStyle w:val="EmptyBox"/>
      </w:pPr>
    </w:p>
    <w:sectPr w:rsidR="00431053" w:rsidRPr="00431053" w:rsidSect="00CA724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Helvetica Light">
    <w:panose1 w:val="020B0403020202020204"/>
    <w:charset w:val="00"/>
    <w:family w:val="swiss"/>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Lexicon No1 Roman A Tab">
    <w:panose1 w:val="02000500000000000000"/>
    <w:charset w:val="00"/>
    <w:family w:val="swiss"/>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243"/>
    <w:rsid w:val="000876AE"/>
    <w:rsid w:val="002B3040"/>
    <w:rsid w:val="003534A3"/>
    <w:rsid w:val="00431053"/>
    <w:rsid w:val="004C0A08"/>
    <w:rsid w:val="00554F87"/>
    <w:rsid w:val="005E1FB9"/>
    <w:rsid w:val="00767E97"/>
    <w:rsid w:val="007F66DF"/>
    <w:rsid w:val="008A6EF2"/>
    <w:rsid w:val="008C6243"/>
    <w:rsid w:val="00937B78"/>
    <w:rsid w:val="00A61988"/>
    <w:rsid w:val="00A906D2"/>
    <w:rsid w:val="00BB2B58"/>
    <w:rsid w:val="00BD33D6"/>
    <w:rsid w:val="00C63A92"/>
    <w:rsid w:val="00CA7243"/>
    <w:rsid w:val="00EA3185"/>
    <w:rsid w:val="00F8435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38C23"/>
  <w15:chartTrackingRefBased/>
  <w15:docId w15:val="{D2E648BF-4C72-ED40-868C-DEA3B5CCE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B3040"/>
    <w:pPr>
      <w:spacing w:after="120"/>
    </w:pPr>
    <w:rPr>
      <w:rFonts w:ascii="Helvetica" w:hAnsi="Helvetica"/>
      <w:sz w:val="20"/>
    </w:rPr>
  </w:style>
  <w:style w:type="paragraph" w:styleId="Heading1">
    <w:name w:val="heading 1"/>
    <w:basedOn w:val="Normal"/>
    <w:next w:val="Normal"/>
    <w:link w:val="Heading1Char"/>
    <w:uiPriority w:val="9"/>
    <w:qFormat/>
    <w:rsid w:val="00A906D2"/>
    <w:pPr>
      <w:spacing w:before="360"/>
      <w:jc w:val="center"/>
      <w:outlineLvl w:val="0"/>
    </w:pPr>
    <w:rPr>
      <w:rFonts w:ascii="Helvetica Light" w:hAnsi="Helvetica Light"/>
      <w:sz w:val="24"/>
    </w:rPr>
  </w:style>
  <w:style w:type="paragraph" w:styleId="Heading2">
    <w:name w:val="heading 2"/>
    <w:basedOn w:val="Normal"/>
    <w:next w:val="Normal"/>
    <w:link w:val="Heading2Char"/>
    <w:uiPriority w:val="9"/>
    <w:unhideWhenUsed/>
    <w:qFormat/>
    <w:rsid w:val="0043105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bleverse">
    <w:name w:val="bibleverse"/>
    <w:basedOn w:val="Normal"/>
    <w:uiPriority w:val="99"/>
    <w:rsid w:val="00F8435A"/>
    <w:pPr>
      <w:autoSpaceDE w:val="0"/>
      <w:autoSpaceDN w:val="0"/>
      <w:adjustRightInd w:val="0"/>
      <w:spacing w:before="120"/>
      <w:ind w:left="720" w:right="720"/>
      <w:contextualSpacing/>
    </w:pPr>
    <w:rPr>
      <w:rFonts w:ascii="Calibri" w:eastAsia="Georgia" w:hAnsi="Calibri" w:cs="Georgia"/>
      <w:color w:val="0432FF"/>
      <w:szCs w:val="20"/>
    </w:rPr>
  </w:style>
  <w:style w:type="paragraph" w:styleId="Title">
    <w:name w:val="Title"/>
    <w:basedOn w:val="Normal"/>
    <w:next w:val="Normal"/>
    <w:link w:val="TitleChar"/>
    <w:uiPriority w:val="10"/>
    <w:qFormat/>
    <w:rsid w:val="004C0A08"/>
    <w:pPr>
      <w:contextualSpacing/>
      <w:jc w:val="center"/>
    </w:pPr>
    <w:rPr>
      <w:rFonts w:ascii="Helvetica Light" w:eastAsiaTheme="majorEastAsia" w:hAnsi="Helvetica Light" w:cstheme="majorBidi"/>
      <w:spacing w:val="-10"/>
      <w:kern w:val="28"/>
      <w:sz w:val="56"/>
      <w:szCs w:val="56"/>
    </w:rPr>
  </w:style>
  <w:style w:type="character" w:customStyle="1" w:styleId="TitleChar">
    <w:name w:val="Title Char"/>
    <w:basedOn w:val="DefaultParagraphFont"/>
    <w:link w:val="Title"/>
    <w:uiPriority w:val="10"/>
    <w:rsid w:val="004C0A08"/>
    <w:rPr>
      <w:rFonts w:ascii="Helvetica Light" w:eastAsiaTheme="majorEastAsia" w:hAnsi="Helvetica Light" w:cstheme="majorBidi"/>
      <w:spacing w:val="-10"/>
      <w:kern w:val="28"/>
      <w:sz w:val="56"/>
      <w:szCs w:val="56"/>
    </w:rPr>
  </w:style>
  <w:style w:type="paragraph" w:styleId="Subtitle">
    <w:name w:val="Subtitle"/>
    <w:basedOn w:val="Normal"/>
    <w:next w:val="Normal"/>
    <w:link w:val="SubtitleChar"/>
    <w:uiPriority w:val="11"/>
    <w:qFormat/>
    <w:rsid w:val="007F66DF"/>
    <w:pPr>
      <w:numPr>
        <w:ilvl w:val="1"/>
      </w:numPr>
      <w:spacing w:after="240"/>
      <w:jc w:val="center"/>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7F66DF"/>
    <w:rPr>
      <w:rFonts w:ascii="Helvetica" w:eastAsiaTheme="minorEastAsia" w:hAnsi="Helvetica"/>
      <w:color w:val="5A5A5A" w:themeColor="text1" w:themeTint="A5"/>
      <w:spacing w:val="15"/>
      <w:sz w:val="22"/>
      <w:szCs w:val="22"/>
    </w:rPr>
  </w:style>
  <w:style w:type="character" w:customStyle="1" w:styleId="Heading1Char">
    <w:name w:val="Heading 1 Char"/>
    <w:basedOn w:val="DefaultParagraphFont"/>
    <w:link w:val="Heading1"/>
    <w:uiPriority w:val="9"/>
    <w:rsid w:val="00A906D2"/>
    <w:rPr>
      <w:rFonts w:ascii="Helvetica Light" w:hAnsi="Helvetica Light"/>
    </w:rPr>
  </w:style>
  <w:style w:type="paragraph" w:customStyle="1" w:styleId="EmptyBox">
    <w:name w:val="EmptyBox"/>
    <w:basedOn w:val="Normal"/>
    <w:qFormat/>
    <w:rsid w:val="002B3040"/>
    <w:pPr>
      <w:pBdr>
        <w:top w:val="single" w:sz="4" w:space="1" w:color="auto" w:shadow="1"/>
        <w:left w:val="single" w:sz="4" w:space="4" w:color="auto" w:shadow="1"/>
        <w:bottom w:val="single" w:sz="4" w:space="1" w:color="auto" w:shadow="1"/>
        <w:right w:val="single" w:sz="4" w:space="4" w:color="auto" w:shadow="1"/>
      </w:pBdr>
    </w:pPr>
  </w:style>
  <w:style w:type="character" w:customStyle="1" w:styleId="Heading2Char">
    <w:name w:val="Heading 2 Char"/>
    <w:basedOn w:val="DefaultParagraphFont"/>
    <w:link w:val="Heading2"/>
    <w:uiPriority w:val="9"/>
    <w:rsid w:val="00431053"/>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566</Words>
  <Characters>3229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Harvest Baptist Church</Company>
  <LinksUpToDate>false</LinksUpToDate>
  <CharactersWithSpaces>3788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Marshall Fant</dc:creator>
  <cp:keywords/>
  <dc:description/>
  <cp:lastModifiedBy>Marshall Fant</cp:lastModifiedBy>
  <cp:revision>12</cp:revision>
  <cp:lastPrinted>2018-04-10T14:12:00Z</cp:lastPrinted>
  <dcterms:created xsi:type="dcterms:W3CDTF">2018-04-10T13:59:00Z</dcterms:created>
  <dcterms:modified xsi:type="dcterms:W3CDTF">2018-04-10T14:19:00Z</dcterms:modified>
</cp:coreProperties>
</file>